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73EB5" w:rsidRPr="00D71B99" w:rsidRDefault="002B70DC" w:rsidP="0056149A">
            <w:pPr>
              <w:rPr>
                <w:color w:val="FF0000"/>
                <w:sz w:val="24"/>
                <w:szCs w:val="24"/>
              </w:rPr>
            </w:pPr>
            <w:r w:rsidRPr="00D96CCD">
              <w:rPr>
                <w:color w:val="auto"/>
                <w:sz w:val="24"/>
                <w:szCs w:val="24"/>
              </w:rPr>
              <w:t>Packungen, Wickel, etc. (warm/ kalt)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8326DF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2B70DC" w:rsidRDefault="002B70DC" w:rsidP="002B70DC">
            <w:pPr>
              <w:spacing w:after="120"/>
              <w:rPr>
                <w:b w:val="0"/>
              </w:rPr>
            </w:pPr>
            <w:r>
              <w:rPr>
                <w:b w:val="0"/>
              </w:rPr>
              <w:t>Die physikalische Therapie nutzt lokale Wärme und Kälte in Form verschiedener Packungen, Wickel o.Ä. Exemplarisch beschrieben werden:</w:t>
            </w:r>
          </w:p>
          <w:p w:rsidR="002B70DC" w:rsidRPr="00D96CCD" w:rsidRDefault="002B70DC" w:rsidP="002B70DC">
            <w:pPr>
              <w:spacing w:after="120"/>
              <w:rPr>
                <w:b w:val="0"/>
              </w:rPr>
            </w:pPr>
            <w:r w:rsidRPr="00D96CCD">
              <w:rPr>
                <w:b w:val="0"/>
                <w:u w:val="single"/>
              </w:rPr>
              <w:t>Heublumenpackung:</w:t>
            </w:r>
            <w:r>
              <w:rPr>
                <w:b w:val="0"/>
              </w:rPr>
              <w:t xml:space="preserve"> Fertigpackungen zur Einmal</w:t>
            </w:r>
            <w:r>
              <w:rPr>
                <w:b w:val="0"/>
              </w:rPr>
              <w:softHyphen/>
            </w:r>
            <w:r>
              <w:rPr>
                <w:b w:val="0"/>
              </w:rPr>
              <w:t xml:space="preserve">nutzung (mit Samen verschiedener Gräser und Kräuter gefüllter „Sack“) werden über Wasserdampf erhitzt, in eine Hülle eingeschlagen und auf die entkleidete Körperpartie des Nutzers gelegt. </w:t>
            </w:r>
          </w:p>
          <w:p w:rsidR="002B70DC" w:rsidRPr="001548AE" w:rsidRDefault="002B70DC" w:rsidP="002B70DC">
            <w:pPr>
              <w:spacing w:after="120"/>
              <w:rPr>
                <w:b w:val="0"/>
              </w:rPr>
            </w:pPr>
            <w:r w:rsidRPr="00D96CCD">
              <w:rPr>
                <w:b w:val="0"/>
                <w:u w:val="single"/>
              </w:rPr>
              <w:t>Essigwickel:</w:t>
            </w:r>
            <w:r>
              <w:rPr>
                <w:b w:val="0"/>
                <w:u w:val="single"/>
              </w:rPr>
              <w:t xml:space="preserve"> </w:t>
            </w:r>
            <w:r>
              <w:rPr>
                <w:b w:val="0"/>
              </w:rPr>
              <w:t xml:space="preserve"> zur Behandlung von z.B. „Venenleiden“ werden Wickel (ggf. auch Verwendung von Textil</w:t>
            </w:r>
            <w:r>
              <w:rPr>
                <w:b w:val="0"/>
              </w:rPr>
              <w:softHyphen/>
            </w:r>
            <w:r>
              <w:rPr>
                <w:b w:val="0"/>
              </w:rPr>
              <w:t xml:space="preserve">strümpfen) in einem kalten Wasser-Essig-Gemisch getränkt und für die Behandlungsdauer auf die entsprechende Körperpartie gelegt (über die Beine gezogen). </w:t>
            </w:r>
          </w:p>
          <w:p w:rsidR="008326DF" w:rsidRDefault="002B70DC" w:rsidP="002B70DC">
            <w:pPr>
              <w:spacing w:after="120"/>
              <w:rPr>
                <w:b w:val="0"/>
              </w:rPr>
            </w:pPr>
            <w:r w:rsidRPr="00D96CCD">
              <w:rPr>
                <w:b w:val="0"/>
                <w:u w:val="single"/>
              </w:rPr>
              <w:t>„Heiße Rolle“:</w:t>
            </w:r>
            <w:r>
              <w:rPr>
                <w:b w:val="0"/>
                <w:u w:val="single"/>
              </w:rPr>
              <w:t xml:space="preserve"> </w:t>
            </w:r>
            <w:r>
              <w:rPr>
                <w:b w:val="0"/>
              </w:rPr>
              <w:t>mit heißem Wasser getränkte gerollte Handtücher werden (von abschließendem trockenen Handtuch überzogen) über einzelne Körperpartien getupft und gerollt. Einsatz findet diese Form der Therapie z.B. im Rahmen der Physiotherapie</w:t>
            </w:r>
          </w:p>
          <w:p w:rsidR="002B70DC" w:rsidRPr="002B70DC" w:rsidRDefault="002B70DC" w:rsidP="002B70DC">
            <w:pPr>
              <w:rPr>
                <w:b w:val="0"/>
              </w:rPr>
            </w:pPr>
            <w:r>
              <w:rPr>
                <w:b w:val="0"/>
              </w:rPr>
              <w:t>An dieser Stelle nicht erfasst werden Peloide (vgl. „</w:t>
            </w:r>
            <w:r w:rsidRPr="002B70DC">
              <w:rPr>
                <w:b w:val="0"/>
                <w:color w:val="0000FF"/>
                <w:u w:val="single"/>
              </w:rPr>
              <w:t>RS-</w:t>
            </w:r>
            <w:r w:rsidRPr="002B70DC">
              <w:rPr>
                <w:b w:val="0"/>
                <w:color w:val="0000FF"/>
                <w:u w:val="single"/>
              </w:rPr>
              <w:t>Peloide</w:t>
            </w:r>
            <w:r>
              <w:rPr>
                <w:b w:val="0"/>
              </w:rPr>
              <w:t>“).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2B70DC" w:rsidRDefault="002B70DC" w:rsidP="002A3EA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 teilentkleidete Rehabilitand (Ablage der Kleidung in Umkleidekabine oder auf Hocker etc. im Behandlungsraum) nimmt auf der Behand</w:t>
            </w:r>
            <w:r w:rsidR="002A3EAE">
              <w:softHyphen/>
            </w:r>
            <w:r>
              <w:t>lungsliege Platz. Nach der Anwendung verlässt er</w:t>
            </w:r>
            <w:r w:rsidR="002A3EAE">
              <w:t xml:space="preserve"> - </w:t>
            </w:r>
            <w:r>
              <w:t>wieder angekleidet</w:t>
            </w:r>
            <w:r w:rsidR="002A3EAE">
              <w:t xml:space="preserve"> </w:t>
            </w:r>
            <w:r>
              <w:t xml:space="preserve">- die Therapieräume. </w:t>
            </w:r>
          </w:p>
          <w:p w:rsidR="008326DF" w:rsidRPr="002A3EAE" w:rsidRDefault="002B70DC" w:rsidP="008326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Für die Dauer aufgelegter Wickel und Packungen wird der Rehabilitand im Allgemeinen mit Handtüchern/ Laken zugedeckt bzw. in diese eingewickelt.</w:t>
            </w:r>
          </w:p>
        </w:tc>
      </w:tr>
      <w:tr w:rsidR="001D044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8A18F7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2A3EAE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2A3EAE" w:rsidRPr="002F50C3" w:rsidRDefault="002A3EAE" w:rsidP="002A3EAE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2F50C3">
              <w:rPr>
                <w:b w:val="0"/>
                <w:sz w:val="21"/>
                <w:szCs w:val="21"/>
              </w:rPr>
              <w:t xml:space="preserve">Hände des Therapeuten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2A3EAE" w:rsidRPr="002F50C3" w:rsidRDefault="002A3EAE" w:rsidP="002A3EAE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 w:rsidRPr="003B358B">
              <w:t>Kontakt des Therapeuten mit kontaminierte</w:t>
            </w:r>
            <w:r>
              <w:t>m Sack</w:t>
            </w:r>
            <w:r w:rsidRPr="003B358B">
              <w:t>, Wäsche und Lagerungsmaterial</w:t>
            </w:r>
          </w:p>
        </w:tc>
      </w:tr>
      <w:tr w:rsidR="002A3EAE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2A3EAE" w:rsidRPr="002F50C3" w:rsidRDefault="002A3EAE" w:rsidP="002A3EAE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2F50C3">
              <w:rPr>
                <w:b w:val="0"/>
                <w:sz w:val="21"/>
                <w:szCs w:val="21"/>
              </w:rPr>
              <w:t>Handgriffe, Klinken, Flächen der direkten Umgebung</w:t>
            </w:r>
            <w:r>
              <w:rPr>
                <w:b w:val="0"/>
                <w:sz w:val="21"/>
                <w:szCs w:val="21"/>
              </w:rPr>
              <w:t>, Umkleiden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2A3EAE" w:rsidRPr="002F50C3" w:rsidRDefault="002A3EAE" w:rsidP="002A3EAE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t xml:space="preserve">Ablegen der </w:t>
            </w:r>
            <w:r w:rsidRPr="003B358B">
              <w:t>Kleidung auf dem Stuhl</w:t>
            </w:r>
            <w:r>
              <w:t>/ in der Umkleide</w:t>
            </w:r>
            <w:r w:rsidRPr="003B358B">
              <w:t xml:space="preserve"> </w:t>
            </w:r>
          </w:p>
        </w:tc>
      </w:tr>
      <w:tr w:rsidR="008326DF" w:rsidRPr="008326DF" w:rsidTr="008326D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D73EB5" w:rsidRPr="008326DF" w:rsidRDefault="008A18F7" w:rsidP="002F50C3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 w:rsidRPr="008326DF">
              <w:rPr>
                <w:color w:val="000000" w:themeColor="text1"/>
              </w:rPr>
              <w:t xml:space="preserve">Anwendungsspezifische </w:t>
            </w:r>
            <w:r w:rsidR="00D73EB5" w:rsidRPr="008326DF">
              <w:rPr>
                <w:color w:val="000000" w:themeColor="text1"/>
              </w:rPr>
              <w:t xml:space="preserve">Maßnahmen der </w:t>
            </w:r>
            <w:r w:rsidR="00D73EB5" w:rsidRPr="008326DF">
              <w:rPr>
                <w:color w:val="000000" w:themeColor="text1"/>
                <w:u w:val="single"/>
              </w:rPr>
              <w:t>Basishygiene</w:t>
            </w:r>
            <w:r w:rsidR="00D73EB5" w:rsidRPr="008326DF">
              <w:rPr>
                <w:color w:val="000000" w:themeColor="text1"/>
              </w:rPr>
              <w:t xml:space="preserve"> um Übertragungen von Biostoffen zu verhindern</w:t>
            </w:r>
          </w:p>
        </w:tc>
      </w:tr>
      <w:tr w:rsidR="007E6118" w:rsidRPr="003B358B" w:rsidTr="00832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2A3EAE" w:rsidRPr="003B358B" w:rsidRDefault="002A3EAE" w:rsidP="002A3EAE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 w:rsidRPr="003B358B">
              <w:rPr>
                <w:b w:val="0"/>
              </w:rPr>
              <w:t xml:space="preserve">Waschen der Laken, </w:t>
            </w:r>
            <w:r>
              <w:rPr>
                <w:b w:val="0"/>
              </w:rPr>
              <w:t>Handtücher nach jeder Nutzung</w:t>
            </w:r>
          </w:p>
          <w:p w:rsidR="002A3EAE" w:rsidRPr="007918FA" w:rsidRDefault="002A3EAE" w:rsidP="002A3EAE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 w:rsidRPr="003B358B">
              <w:rPr>
                <w:b w:val="0"/>
              </w:rPr>
              <w:t>desinfizierende Maßnahmen für das Lagerungsmaterial</w:t>
            </w:r>
          </w:p>
          <w:p w:rsidR="002A3EAE" w:rsidRPr="007918FA" w:rsidRDefault="002A3EAE" w:rsidP="002A3EAE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b w:val="0"/>
              </w:rPr>
              <w:t>Umkleiden: gemäß „Indikationen zur Flächendesinfektion innerhalb der Basishygiene“</w:t>
            </w:r>
            <w:r w:rsidDel="002B718C">
              <w:rPr>
                <w:b w:val="0"/>
              </w:rPr>
              <w:t xml:space="preserve"> </w:t>
            </w:r>
          </w:p>
          <w:p w:rsidR="007E6118" w:rsidRPr="003B358B" w:rsidRDefault="002A3EAE" w:rsidP="002A3EAE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 w:rsidRPr="007918FA">
              <w:rPr>
                <w:b w:val="0"/>
              </w:rPr>
              <w:t>Einmalnutzung der Heublumenpackung</w:t>
            </w:r>
          </w:p>
        </w:tc>
      </w:tr>
      <w:tr w:rsidR="00D73EB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73EB5" w:rsidRPr="00D73EB5" w:rsidRDefault="00D73EB5" w:rsidP="008A18F7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966C5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D71B99" w:rsidRPr="009D3437" w:rsidRDefault="00A7761C" w:rsidP="005A00B3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3EB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73EB5" w:rsidRPr="003B358B" w:rsidRDefault="00D73EB5" w:rsidP="002F50C3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lastRenderedPageBreak/>
              <w:t>Gesonderte Situationen</w:t>
            </w:r>
            <w:r w:rsidR="002F50C3">
              <w:t xml:space="preserve"> und Ergänzendes</w:t>
            </w:r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2F50C3" w:rsidRPr="007D5AB6" w:rsidRDefault="002A3EAE" w:rsidP="009242F4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966C55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966C55" w:rsidRDefault="009242F4" w:rsidP="00966C5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="00966C55" w:rsidRPr="009242F4">
              <w:rPr>
                <w:color w:val="000000" w:themeColor="text1"/>
              </w:rPr>
              <w:t>Quellen</w:t>
            </w:r>
          </w:p>
        </w:tc>
      </w:tr>
      <w:tr w:rsidR="00966C55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6E1805" w:rsidRDefault="006E1805" w:rsidP="00A7761C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 w:rsidR="00A7761C">
              <w:rPr>
                <w:b w:val="0"/>
                <w:sz w:val="20"/>
                <w:szCs w:val="20"/>
              </w:rPr>
              <w:t>(</w:t>
            </w:r>
            <w:hyperlink r:id="rId8" w:history="1">
              <w:r w:rsidR="00A7761C"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 w:rsidR="00A7761C">
              <w:rPr>
                <w:b w:val="0"/>
                <w:sz w:val="20"/>
                <w:szCs w:val="20"/>
              </w:rPr>
              <w:t xml:space="preserve"> )</w:t>
            </w:r>
          </w:p>
          <w:p w:rsidR="00966C55" w:rsidRDefault="002A3EAE" w:rsidP="002A3EAE">
            <w:pPr>
              <w:pStyle w:val="Listenabsatz"/>
              <w:numPr>
                <w:ilvl w:val="0"/>
                <w:numId w:val="10"/>
              </w:numPr>
            </w:pPr>
            <w:r>
              <w:rPr>
                <w:b w:val="0"/>
                <w:sz w:val="20"/>
                <w:szCs w:val="20"/>
              </w:rPr>
              <w:t xml:space="preserve">Beim Heublumensack sind zusätzlich die </w:t>
            </w:r>
            <w:r w:rsidR="006E1805" w:rsidRPr="002C6E7A">
              <w:rPr>
                <w:b w:val="0"/>
                <w:sz w:val="20"/>
                <w:szCs w:val="20"/>
              </w:rPr>
              <w:t>Herstellerangaben</w:t>
            </w:r>
            <w:bookmarkStart w:id="0" w:name="_GoBack"/>
            <w:bookmarkEnd w:id="0"/>
            <w:r w:rsidR="006E1805" w:rsidRPr="002C6E7A">
              <w:rPr>
                <w:b w:val="0"/>
                <w:sz w:val="20"/>
                <w:szCs w:val="20"/>
              </w:rPr>
              <w:t xml:space="preserve"> zu beachten</w:t>
            </w:r>
          </w:p>
        </w:tc>
      </w:tr>
    </w:tbl>
    <w:p w:rsidR="00BD2737" w:rsidRDefault="00BD2737"/>
    <w:sectPr w:rsidR="00BD2737" w:rsidSect="008B6B26">
      <w:headerReference w:type="default" r:id="rId9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2B70DC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2B70DC">
            <w:rPr>
              <w:sz w:val="24"/>
              <w:szCs w:val="24"/>
            </w:rPr>
            <w:t>Packungen, Wickel etc.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A3EAE">
            <w:rPr>
              <w:noProof/>
            </w:rPr>
            <w:t>2</w:t>
          </w:r>
          <w:r>
            <w:fldChar w:fldCharType="end"/>
          </w:r>
          <w:r>
            <w:t xml:space="preserve"> / </w:t>
          </w:r>
          <w:fldSimple w:instr=" NUMPAGES  \* Arabic  \* MERGEFORMAT ">
            <w:r w:rsidR="002A3EAE">
              <w:rPr>
                <w:noProof/>
              </w:rPr>
              <w:t>2</w:t>
            </w:r>
          </w:fldSimple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A3EAE"/>
    <w:rsid w:val="002B3F44"/>
    <w:rsid w:val="002B70DC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3D8C"/>
    <w:rsid w:val="004876E2"/>
    <w:rsid w:val="0051317A"/>
    <w:rsid w:val="0056149A"/>
    <w:rsid w:val="005A00B3"/>
    <w:rsid w:val="005B0D28"/>
    <w:rsid w:val="00617624"/>
    <w:rsid w:val="00696D8C"/>
    <w:rsid w:val="006C6A45"/>
    <w:rsid w:val="006E1805"/>
    <w:rsid w:val="006E4641"/>
    <w:rsid w:val="00712616"/>
    <w:rsid w:val="007924E7"/>
    <w:rsid w:val="007D5AB6"/>
    <w:rsid w:val="007E6118"/>
    <w:rsid w:val="008326DF"/>
    <w:rsid w:val="00833FA9"/>
    <w:rsid w:val="008A18F7"/>
    <w:rsid w:val="008B6131"/>
    <w:rsid w:val="008B6B26"/>
    <w:rsid w:val="008F1F8E"/>
    <w:rsid w:val="009242F4"/>
    <w:rsid w:val="0095731B"/>
    <w:rsid w:val="00966C55"/>
    <w:rsid w:val="009749DA"/>
    <w:rsid w:val="009D3437"/>
    <w:rsid w:val="009E77FF"/>
    <w:rsid w:val="00A7761C"/>
    <w:rsid w:val="00A823F1"/>
    <w:rsid w:val="00B2101D"/>
    <w:rsid w:val="00B33DFE"/>
    <w:rsid w:val="00BD2737"/>
    <w:rsid w:val="00BE0656"/>
    <w:rsid w:val="00BE0ACC"/>
    <w:rsid w:val="00C14245"/>
    <w:rsid w:val="00C76678"/>
    <w:rsid w:val="00CC0681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7D31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ki.de/DE/Content/Infekt/Krankenhaushygiene/Kommission/Downloads/Medprod_Rili_2012.pdf?__blob=publicationFil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524F2-D8BA-4D16-90E7-5550E7741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2020-01-22T08:15:00Z</dcterms:created>
  <dcterms:modified xsi:type="dcterms:W3CDTF">2020-01-22T08:15:00Z</dcterms:modified>
</cp:coreProperties>
</file>