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A44E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FFFF00"/>
          </w:tcPr>
          <w:p w:rsidR="00D73EB5" w:rsidRPr="00D71B99" w:rsidRDefault="00C97BF4" w:rsidP="0056149A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</w:rPr>
              <w:t>Wassertherapie: Aquajogging/Aquafitness/Bewegungsbad/Schwimmen/Wassertreten</w:t>
            </w:r>
            <w:r w:rsidR="009B0CBF"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7924E7" w:rsidRPr="003B358B" w:rsidTr="00A44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C97BF4" w:rsidRPr="003B358B" w:rsidTr="00A44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C97BF4" w:rsidRDefault="00C97BF4" w:rsidP="00C97BF4">
            <w:pPr>
              <w:rPr>
                <w:b w:val="0"/>
              </w:rPr>
            </w:pPr>
            <w:r>
              <w:rPr>
                <w:b w:val="0"/>
              </w:rPr>
              <w:t>Bewegungstherapie im Wasser nutzt Auftrieb und im Vergleich zu Luft höhere Viskosität zum Beüben von Muskulatur, Gelenken und körperlicher Ausdauer.</w:t>
            </w:r>
          </w:p>
          <w:p w:rsidR="00C97BF4" w:rsidRDefault="00C97BF4" w:rsidP="00C97BF4">
            <w:pPr>
              <w:spacing w:after="120"/>
              <w:rPr>
                <w:b w:val="0"/>
              </w:rPr>
            </w:pPr>
            <w:r>
              <w:rPr>
                <w:b w:val="0"/>
              </w:rPr>
              <w:t>Die Rehabilitanden werden einzeln oder in kleineren Gruppen von einem Therapeuten betreut, der die unterschiedlichen Übungen demonstriert. Die Übun</w:t>
            </w:r>
            <w:r>
              <w:rPr>
                <w:b w:val="0"/>
              </w:rPr>
              <w:softHyphen/>
            </w:r>
            <w:r>
              <w:rPr>
                <w:b w:val="0"/>
              </w:rPr>
              <w:t>gen im Wasser können einzeln oder mit Partner durchgeführt werden. Häufig kommen dabei Hilfs</w:t>
            </w:r>
            <w:r>
              <w:rPr>
                <w:b w:val="0"/>
              </w:rPr>
              <w:softHyphen/>
            </w:r>
            <w:r>
              <w:rPr>
                <w:b w:val="0"/>
              </w:rPr>
              <w:t>mit</w:t>
            </w:r>
            <w:r>
              <w:rPr>
                <w:b w:val="0"/>
              </w:rPr>
              <w:softHyphen/>
            </w:r>
            <w:r>
              <w:rPr>
                <w:b w:val="0"/>
              </w:rPr>
              <w:t>tel (z.B. Hanteln, Manschetten) oder Auftrieb</w:t>
            </w:r>
            <w:r>
              <w:rPr>
                <w:b w:val="0"/>
              </w:rPr>
              <w:softHyphen/>
            </w:r>
            <w:r>
              <w:rPr>
                <w:b w:val="0"/>
              </w:rPr>
              <w:t>hilfen zur Anwendung.</w:t>
            </w:r>
          </w:p>
          <w:p w:rsidR="00C97BF4" w:rsidRDefault="00C97BF4" w:rsidP="00C97BF4">
            <w:pPr>
              <w:rPr>
                <w:b w:val="0"/>
              </w:rPr>
            </w:pPr>
            <w:r>
              <w:rPr>
                <w:b w:val="0"/>
                <w:u w:val="single"/>
              </w:rPr>
              <w:t>Wassertreten</w:t>
            </w:r>
            <w:r>
              <w:rPr>
                <w:b w:val="0"/>
              </w:rPr>
              <w:t xml:space="preserve"> findet in dafür vorgesehenen speziel</w:t>
            </w:r>
            <w:r w:rsidR="003D52DC">
              <w:rPr>
                <w:b w:val="0"/>
              </w:rPr>
              <w:softHyphen/>
            </w:r>
            <w:bookmarkStart w:id="0" w:name="_GoBack"/>
            <w:bookmarkEnd w:id="0"/>
            <w:r>
              <w:rPr>
                <w:b w:val="0"/>
              </w:rPr>
              <w:t>len Wasserbecken mit kniehohem Wasserstand statt, das im „Storchengang“ durchschritten wird.</w:t>
            </w:r>
          </w:p>
          <w:p w:rsidR="00C97BF4" w:rsidRDefault="00C97BF4" w:rsidP="00C97BF4">
            <w:pPr>
              <w:rPr>
                <w:b w:val="0"/>
              </w:rPr>
            </w:pPr>
          </w:p>
          <w:p w:rsidR="00C97BF4" w:rsidRPr="005C4E17" w:rsidRDefault="00C97BF4" w:rsidP="00C97BF4">
            <w:pPr>
              <w:rPr>
                <w:b w:val="0"/>
                <w:color w:val="FF0000"/>
              </w:rPr>
            </w:pP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C97BF4" w:rsidRDefault="00C97BF4" w:rsidP="00C97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 Allgemeinen erreicht der Rehabilitand über eine vorgeschaltete Zone</w:t>
            </w:r>
            <w:r w:rsidRPr="00785F27">
              <w:t xml:space="preserve"> mit Umkleidespinden und Duschbereich</w:t>
            </w:r>
            <w:r>
              <w:t xml:space="preserve"> </w:t>
            </w:r>
            <w:r w:rsidRPr="00785F27">
              <w:t xml:space="preserve">nach </w:t>
            </w:r>
            <w:r>
              <w:t>Ent-/Umkleiden und Duschen</w:t>
            </w:r>
            <w:r w:rsidRPr="00785F27">
              <w:t xml:space="preserve"> den Therapiebeckenbereich. Nach der Anwendung </w:t>
            </w:r>
            <w:r>
              <w:t xml:space="preserve">erfolgt ein </w:t>
            </w:r>
            <w:r w:rsidRPr="00785F27">
              <w:t xml:space="preserve">erneutes Duschen/ Umkleiden und Verlassen der Bäderabteilung. </w:t>
            </w:r>
          </w:p>
          <w:p w:rsidR="00C97BF4" w:rsidRDefault="00C97BF4" w:rsidP="00C97BF4">
            <w:pPr>
              <w:spacing w:after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5F27">
              <w:t>Die Spinde</w:t>
            </w:r>
            <w:r>
              <w:t xml:space="preserve"> zum Ablegen der Kleidung</w:t>
            </w:r>
            <w:r w:rsidRPr="00785F27">
              <w:t xml:space="preserve"> werden </w:t>
            </w:r>
            <w:r>
              <w:t xml:space="preserve">häufig im Anschluss </w:t>
            </w:r>
            <w:r w:rsidRPr="00785F27">
              <w:t>von der nächsten Gruppe wieder genutzt.</w:t>
            </w:r>
          </w:p>
          <w:p w:rsidR="00C97BF4" w:rsidRPr="00DE4670" w:rsidRDefault="00C97BF4" w:rsidP="00C97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  <w:u w:val="single"/>
              </w:rPr>
            </w:pPr>
            <w:r>
              <w:rPr>
                <w:u w:val="single"/>
              </w:rPr>
              <w:t>Wassertreten</w:t>
            </w:r>
            <w:r w:rsidRPr="005C4E17">
              <w:t xml:space="preserve">: der </w:t>
            </w:r>
            <w:r>
              <w:t xml:space="preserve">teilentkleidete </w:t>
            </w:r>
            <w:r w:rsidRPr="005C4E17">
              <w:t>Rehabilitand</w:t>
            </w:r>
            <w:r>
              <w:t xml:space="preserve"> erreicht über den Barfussgang das Becken. Wäh</w:t>
            </w:r>
            <w:r>
              <w:softHyphen/>
            </w:r>
            <w:r>
              <w:t>rend des Herumlaufens können Handläufe am/ im Becken genutzt werden. Nach der Anwendung und nach Abtrocknen der Füße verlässt der wieder bekleidete Rehabilitand den Bereich.</w:t>
            </w:r>
          </w:p>
        </w:tc>
      </w:tr>
      <w:tr w:rsidR="001D0440" w:rsidRPr="003B358B" w:rsidTr="00A44E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C97BF4" w:rsidP="002F50C3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G</w:t>
            </w:r>
            <w:r>
              <w:rPr>
                <w:b w:val="0"/>
                <w:sz w:val="21"/>
                <w:szCs w:val="21"/>
              </w:rPr>
              <w:t>gf. Urin, Stuhl, Blut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C97BF4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C97BF4" w:rsidRPr="00E34FB5" w:rsidRDefault="00C97BF4" w:rsidP="00C97BF4">
            <w:pPr>
              <w:pStyle w:val="Listenabsatz"/>
              <w:numPr>
                <w:ilvl w:val="0"/>
                <w:numId w:val="5"/>
              </w:numPr>
              <w:rPr>
                <w:b w:val="0"/>
              </w:rPr>
            </w:pPr>
            <w:r>
              <w:rPr>
                <w:b w:val="0"/>
                <w:bCs w:val="0"/>
              </w:rPr>
              <w:t>Umgebung der Dusche und Umkleide, Spinde für Kleidung</w:t>
            </w:r>
            <w:r>
              <w:rPr>
                <w:bCs w:val="0"/>
              </w:rPr>
              <w:t xml:space="preserve">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C97BF4" w:rsidRPr="003B358B" w:rsidRDefault="00C97BF4" w:rsidP="00C97BF4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Umziehen und Abduschen der Rehabilitanden </w:t>
            </w:r>
          </w:p>
        </w:tc>
      </w:tr>
      <w:tr w:rsidR="00C97BF4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C97BF4" w:rsidRPr="002F50C3" w:rsidRDefault="00C97BF4" w:rsidP="00C97BF4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Therapiegeräte und Hilfsmittel</w:t>
            </w:r>
            <w:r w:rsidRPr="002F50C3">
              <w:rPr>
                <w:b w:val="0"/>
                <w:sz w:val="21"/>
                <w:szCs w:val="21"/>
              </w:rPr>
              <w:t xml:space="preserve">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C97BF4" w:rsidRPr="002F50C3" w:rsidRDefault="00C97BF4" w:rsidP="00C97BF4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t>Hautkontakt vom Rehabilitanden beim Anfassen</w:t>
            </w:r>
          </w:p>
        </w:tc>
      </w:tr>
      <w:tr w:rsidR="00C97BF4" w:rsidRPr="003B358B" w:rsidTr="00A44E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C97BF4" w:rsidRDefault="00C97BF4" w:rsidP="00C97BF4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Maßnahmen der </w:t>
            </w:r>
            <w:r w:rsidRPr="003414BA">
              <w:rPr>
                <w:u w:val="single"/>
              </w:rPr>
              <w:t>Basishygiene</w:t>
            </w:r>
            <w:r>
              <w:t xml:space="preserve"> um Übertragungen von Biostoffen zu verhindern</w:t>
            </w:r>
          </w:p>
        </w:tc>
      </w:tr>
      <w:tr w:rsidR="00C97BF4" w:rsidRPr="003B358B" w:rsidTr="003D52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3D52DC" w:rsidRDefault="003D52DC" w:rsidP="003D52DC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b w:val="0"/>
              </w:rPr>
              <w:t xml:space="preserve">Abduschen der Rehabilitanden vor und nach der Therapie </w:t>
            </w:r>
          </w:p>
          <w:p w:rsidR="003D52DC" w:rsidRDefault="003D52DC" w:rsidP="003D52DC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b w:val="0"/>
              </w:rPr>
              <w:t>Wischreinigung der Umkleidekabinen/ Spinde</w:t>
            </w:r>
          </w:p>
          <w:p w:rsidR="00C97BF4" w:rsidRPr="003B358B" w:rsidRDefault="003D52DC" w:rsidP="003D52DC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 w:rsidRPr="003B358B">
              <w:rPr>
                <w:b w:val="0"/>
              </w:rPr>
              <w:t xml:space="preserve">desinfizierende Maßnahmen für </w:t>
            </w:r>
            <w:r>
              <w:rPr>
                <w:b w:val="0"/>
              </w:rPr>
              <w:t>Geräte</w:t>
            </w:r>
          </w:p>
        </w:tc>
      </w:tr>
      <w:tr w:rsidR="008E3E5B" w:rsidRPr="008E3E5B" w:rsidTr="008E3E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D73EB5" w:rsidRPr="008E3E5B" w:rsidRDefault="008E3E5B" w:rsidP="008A18F7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br w:type="page"/>
            </w:r>
            <w:r w:rsidR="00D73EB5" w:rsidRPr="008E3E5B">
              <w:rPr>
                <w:color w:val="000000" w:themeColor="text1"/>
              </w:rPr>
              <w:t>Ergänzende und abweichende Vorgehensweisen bei MRE-Besiedlung (</w:t>
            </w:r>
            <w:r w:rsidR="00D73EB5" w:rsidRPr="008E3E5B">
              <w:rPr>
                <w:color w:val="000000" w:themeColor="text1"/>
                <w:u w:val="single"/>
              </w:rPr>
              <w:t>Interventionsmaßnahmen</w:t>
            </w:r>
            <w:r w:rsidR="00D73EB5" w:rsidRPr="008E3E5B">
              <w:rPr>
                <w:color w:val="000000" w:themeColor="text1"/>
              </w:rPr>
              <w:t>)</w:t>
            </w:r>
          </w:p>
        </w:tc>
      </w:tr>
      <w:tr w:rsidR="00966C55" w:rsidRPr="003B358B" w:rsidTr="008E3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3D52DC" w:rsidRPr="0063084C" w:rsidRDefault="003D52DC" w:rsidP="003D52DC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 w:rsidRPr="00262956">
              <w:rPr>
                <w:b w:val="0"/>
                <w:sz w:val="21"/>
                <w:szCs w:val="21"/>
              </w:rPr>
              <w:t>Duschen und Umziehen ausschließlich im Patientenzimmer</w:t>
            </w:r>
            <w:r>
              <w:rPr>
                <w:b w:val="0"/>
                <w:sz w:val="21"/>
                <w:szCs w:val="21"/>
              </w:rPr>
              <w:t>; Patient kommt im Bademantel in den Anwendungsbereich.</w:t>
            </w:r>
          </w:p>
          <w:p w:rsidR="00D71B99" w:rsidRPr="009D3437" w:rsidRDefault="003D52DC" w:rsidP="003D52DC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>
              <w:rPr>
                <w:b w:val="0"/>
                <w:sz w:val="21"/>
                <w:szCs w:val="21"/>
              </w:rPr>
              <w:t>K</w:t>
            </w:r>
            <w:r w:rsidRPr="00794D4A">
              <w:rPr>
                <w:b w:val="0"/>
                <w:sz w:val="21"/>
                <w:szCs w:val="21"/>
              </w:rPr>
              <w:t>eine Verwendung von Fönen etc. im Umkleidebereich der Bäder</w:t>
            </w:r>
          </w:p>
        </w:tc>
      </w:tr>
      <w:tr w:rsidR="00D73EB5" w:rsidRPr="003B358B" w:rsidTr="00A44E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D73EB5" w:rsidRPr="003B358B" w:rsidRDefault="00D73EB5" w:rsidP="002F50C3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 w:rsidR="002F50C3">
              <w:t xml:space="preserve"> und Ergänzendes</w:t>
            </w:r>
          </w:p>
        </w:tc>
      </w:tr>
      <w:tr w:rsidR="00D73EB5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3D52DC" w:rsidRPr="0063084C" w:rsidRDefault="003D52DC" w:rsidP="003D52DC">
            <w:pPr>
              <w:pStyle w:val="Listenabsatz"/>
              <w:numPr>
                <w:ilvl w:val="0"/>
                <w:numId w:val="10"/>
              </w:numPr>
            </w:pPr>
            <w:r>
              <w:rPr>
                <w:b w:val="0"/>
              </w:rPr>
              <w:t xml:space="preserve">Die Nutzung des Bades zum Schwimmen außerhalb der Gruppen- bzw. Einzeltherapie unterliegt den gleichen Regeln wie während der Gruppenphase. Es sind die gleichen Maßnahmen der Basis- und Interventionshygiene zu treffen. </w:t>
            </w:r>
          </w:p>
          <w:p w:rsidR="003D52DC" w:rsidRPr="0063084C" w:rsidRDefault="003D52DC" w:rsidP="003D52DC">
            <w:pPr>
              <w:pStyle w:val="Listenabsatz"/>
              <w:numPr>
                <w:ilvl w:val="0"/>
                <w:numId w:val="10"/>
              </w:numPr>
            </w:pPr>
            <w:r>
              <w:rPr>
                <w:b w:val="0"/>
              </w:rPr>
              <w:t>Die Beschreibung des Wassertretens bezieht sich auf entsprechende Anlagen in Innenbereichen</w:t>
            </w:r>
          </w:p>
          <w:p w:rsidR="002F50C3" w:rsidRPr="007D5AB6" w:rsidRDefault="003D52DC" w:rsidP="003D52DC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</w:rPr>
              <w:t>Für Becken in Außenbereichen sei auf die Homepage des Kneipp-Bundes verwiesen</w:t>
            </w:r>
          </w:p>
        </w:tc>
      </w:tr>
      <w:tr w:rsidR="00966C55" w:rsidRPr="003B358B" w:rsidTr="00A44E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966C55" w:rsidRDefault="009242F4" w:rsidP="00966C55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lastRenderedPageBreak/>
              <w:br w:type="page"/>
            </w:r>
            <w:r w:rsidR="00966C55" w:rsidRPr="009242F4">
              <w:rPr>
                <w:color w:val="000000" w:themeColor="text1"/>
              </w:rPr>
              <w:t>Quellen</w:t>
            </w:r>
          </w:p>
        </w:tc>
      </w:tr>
      <w:tr w:rsidR="00966C55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3D52DC" w:rsidRDefault="003D52DC" w:rsidP="003D52DC">
            <w:pPr>
              <w:pStyle w:val="Listenabsatz"/>
              <w:numPr>
                <w:ilvl w:val="0"/>
                <w:numId w:val="10"/>
              </w:numPr>
              <w:spacing w:after="200" w:line="276" w:lineRule="auto"/>
              <w:rPr>
                <w:b w:val="0"/>
                <w:sz w:val="20"/>
                <w:szCs w:val="20"/>
              </w:rPr>
            </w:pPr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>
              <w:rPr>
                <w:b w:val="0"/>
                <w:sz w:val="20"/>
                <w:szCs w:val="20"/>
              </w:rPr>
              <w:t>(</w:t>
            </w:r>
            <w:hyperlink r:id="rId7" w:history="1">
              <w:r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>
              <w:rPr>
                <w:b w:val="0"/>
                <w:sz w:val="20"/>
                <w:szCs w:val="20"/>
              </w:rPr>
              <w:t xml:space="preserve"> )</w:t>
            </w:r>
          </w:p>
          <w:p w:rsidR="003D52DC" w:rsidRPr="00F3198B" w:rsidRDefault="003D52DC" w:rsidP="003D52DC">
            <w:pPr>
              <w:pStyle w:val="Listenabsatz"/>
              <w:numPr>
                <w:ilvl w:val="0"/>
                <w:numId w:val="10"/>
              </w:numPr>
              <w:spacing w:after="200" w:line="276" w:lineRule="auto"/>
              <w:rPr>
                <w:b w:val="0"/>
                <w:color w:val="000000" w:themeColor="text1"/>
              </w:rPr>
            </w:pPr>
            <w:r w:rsidRPr="00F3198B">
              <w:rPr>
                <w:b w:val="0"/>
                <w:color w:val="000000" w:themeColor="text1"/>
                <w:sz w:val="20"/>
                <w:szCs w:val="20"/>
              </w:rPr>
              <w:t>Infektionsschutzgesetz §37</w:t>
            </w:r>
          </w:p>
          <w:p w:rsidR="003D52DC" w:rsidRPr="00E11C77" w:rsidRDefault="003D52DC" w:rsidP="003D52DC">
            <w:pPr>
              <w:pStyle w:val="Listenabsatz"/>
              <w:numPr>
                <w:ilvl w:val="0"/>
                <w:numId w:val="10"/>
              </w:numPr>
              <w:spacing w:after="200" w:line="276" w:lineRule="auto"/>
              <w:rPr>
                <w:b w:val="0"/>
              </w:rPr>
            </w:pPr>
            <w:r w:rsidRPr="00F3198B">
              <w:rPr>
                <w:b w:val="0"/>
                <w:sz w:val="20"/>
                <w:szCs w:val="20"/>
              </w:rPr>
              <w:t>Länder-Arbeitskreis zur Erstellung von Rahmenhygieneplänen nach §§ 23 und 36 IfSG</w:t>
            </w:r>
            <w:r>
              <w:rPr>
                <w:b w:val="0"/>
                <w:sz w:val="20"/>
                <w:szCs w:val="20"/>
              </w:rPr>
              <w:t xml:space="preserve">: </w:t>
            </w:r>
            <w:r w:rsidRPr="00F3198B">
              <w:rPr>
                <w:b w:val="0"/>
                <w:sz w:val="20"/>
                <w:szCs w:val="20"/>
              </w:rPr>
              <w:t>Rahmenhygieneplan gemäß § 23 Infektionsschutzgesetz für Vorsorge- und Rehabilitationseinrichtungen</w:t>
            </w:r>
            <w:r w:rsidRPr="00E11C77">
              <w:rPr>
                <w:b w:val="0"/>
                <w:sz w:val="20"/>
                <w:szCs w:val="20"/>
              </w:rPr>
              <w:t>, 2017</w:t>
            </w:r>
            <w:r>
              <w:rPr>
                <w:b w:val="0"/>
                <w:sz w:val="20"/>
                <w:szCs w:val="20"/>
              </w:rPr>
              <w:t xml:space="preserve"> (</w:t>
            </w:r>
            <w:hyperlink r:id="rId8" w:history="1">
              <w:r w:rsidRPr="00FF72A8">
                <w:rPr>
                  <w:rStyle w:val="Hyperlink"/>
                  <w:sz w:val="20"/>
                  <w:szCs w:val="20"/>
                </w:rPr>
                <w:t>https://www.gesunde.sachsen.de/download/Download_Gesundheit/RHPl_Reha.pdf</w:t>
              </w:r>
            </w:hyperlink>
            <w:r>
              <w:rPr>
                <w:b w:val="0"/>
                <w:sz w:val="20"/>
                <w:szCs w:val="20"/>
              </w:rPr>
              <w:t xml:space="preserve"> )</w:t>
            </w:r>
          </w:p>
          <w:p w:rsidR="003D52DC" w:rsidRPr="00E11C77" w:rsidRDefault="003D52DC" w:rsidP="003D52DC">
            <w:pPr>
              <w:pStyle w:val="Listenabsatz"/>
              <w:numPr>
                <w:ilvl w:val="0"/>
                <w:numId w:val="10"/>
              </w:numPr>
              <w:spacing w:after="200" w:line="276" w:lineRule="auto"/>
              <w:rPr>
                <w:b w:val="0"/>
              </w:rPr>
            </w:pPr>
            <w:r w:rsidRPr="00E11C77">
              <w:rPr>
                <w:b w:val="0"/>
                <w:sz w:val="20"/>
                <w:szCs w:val="20"/>
              </w:rPr>
              <w:t>Eikmann et al, Kapitel 7.2.4. „Medizinische Bäder und Hygiene“ in „Hygiene in Krankenhaus und Praxis“ 10/2009</w:t>
            </w:r>
          </w:p>
          <w:p w:rsidR="00966C55" w:rsidRDefault="003D52DC" w:rsidP="003D52DC">
            <w:pPr>
              <w:pStyle w:val="Listenabsatz"/>
              <w:numPr>
                <w:ilvl w:val="0"/>
                <w:numId w:val="10"/>
              </w:numPr>
            </w:pPr>
            <w:r w:rsidRPr="006C214A">
              <w:rPr>
                <w:b w:val="0"/>
              </w:rPr>
              <w:t>Anforderungen an die Beschaffenheit des Wassers in Badeanlagen und Einrichtungen zur Hydrotherapie</w:t>
            </w:r>
            <w:r>
              <w:rPr>
                <w:b w:val="0"/>
              </w:rPr>
              <w:t>, KRINKO Altanlagen (ab S. 41; dort Bezug zur DIN 19643)</w:t>
            </w:r>
          </w:p>
        </w:tc>
      </w:tr>
    </w:tbl>
    <w:p w:rsidR="00BD2737" w:rsidRDefault="00BD2737"/>
    <w:sectPr w:rsidR="00BD2737" w:rsidSect="008B6B26">
      <w:headerReference w:type="default" r:id="rId9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C97BF4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C97BF4">
            <w:rPr>
              <w:sz w:val="24"/>
              <w:szCs w:val="24"/>
            </w:rPr>
            <w:t>Wassertherapie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D52DC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3D52DC">
            <w:fldChar w:fldCharType="begin"/>
          </w:r>
          <w:r w:rsidR="003D52DC">
            <w:instrText xml:space="preserve"> NUMPAGES  \* Arabic  \* MERGEFORMAT </w:instrText>
          </w:r>
          <w:r w:rsidR="003D52DC">
            <w:fldChar w:fldCharType="separate"/>
          </w:r>
          <w:r w:rsidR="003D52DC">
            <w:rPr>
              <w:noProof/>
            </w:rPr>
            <w:t>2</w:t>
          </w:r>
          <w:r w:rsidR="003D52DC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3D52DC"/>
    <w:rsid w:val="00430729"/>
    <w:rsid w:val="00451CD8"/>
    <w:rsid w:val="00471438"/>
    <w:rsid w:val="004876E2"/>
    <w:rsid w:val="0051317A"/>
    <w:rsid w:val="0056149A"/>
    <w:rsid w:val="005A00B3"/>
    <w:rsid w:val="005B0D28"/>
    <w:rsid w:val="00617624"/>
    <w:rsid w:val="00635630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E3E5B"/>
    <w:rsid w:val="008F1F8E"/>
    <w:rsid w:val="009242F4"/>
    <w:rsid w:val="0095731B"/>
    <w:rsid w:val="00966C55"/>
    <w:rsid w:val="009749DA"/>
    <w:rsid w:val="009B0CBF"/>
    <w:rsid w:val="009D3437"/>
    <w:rsid w:val="009E77FF"/>
    <w:rsid w:val="00A44E6E"/>
    <w:rsid w:val="00A7761C"/>
    <w:rsid w:val="00A823F1"/>
    <w:rsid w:val="00B2101D"/>
    <w:rsid w:val="00BD2737"/>
    <w:rsid w:val="00BE0656"/>
    <w:rsid w:val="00BE0ACC"/>
    <w:rsid w:val="00C14245"/>
    <w:rsid w:val="00C76678"/>
    <w:rsid w:val="00C97BF4"/>
    <w:rsid w:val="00CC0681"/>
    <w:rsid w:val="00CC1B82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8B665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sunde.sachsen.de/download/Download_Gesundheit/RHPl_Reh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ki.de/DE/Content/Infekt/Krankenhaushygiene/Kommission/Downloads/Medprod_Rili_2012.pdf?__blob=publicationFi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2020-01-23T07:54:00Z</dcterms:created>
  <dcterms:modified xsi:type="dcterms:W3CDTF">2020-01-23T07:54:00Z</dcterms:modified>
</cp:coreProperties>
</file>