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A44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single" w:sz="8" w:space="0" w:color="000000" w:themeColor="text1"/>
              <w:right w:val="none" w:sz="0" w:space="0" w:color="auto"/>
            </w:tcBorders>
            <w:shd w:val="clear" w:color="auto" w:fill="FFFF00"/>
          </w:tcPr>
          <w:p w:rsidR="00D73EB5" w:rsidRPr="00D71B99" w:rsidRDefault="00A44E6E" w:rsidP="0056149A">
            <w:pPr>
              <w:rPr>
                <w:color w:val="FF0000"/>
                <w:sz w:val="24"/>
                <w:szCs w:val="24"/>
              </w:rPr>
            </w:pPr>
            <w:r>
              <w:rPr>
                <w:color w:val="auto"/>
                <w:sz w:val="24"/>
                <w:szCs w:val="24"/>
              </w:rPr>
              <w:t>Hilfsmittelversorgung</w:t>
            </w:r>
            <w:r w:rsidR="009B0CBF">
              <w:rPr>
                <w:color w:val="auto"/>
                <w:sz w:val="24"/>
                <w:szCs w:val="24"/>
              </w:rPr>
              <w:t xml:space="preserve">, -anpassung und -training </w:t>
            </w:r>
          </w:p>
        </w:tc>
      </w:tr>
      <w:tr w:rsidR="007924E7" w:rsidRPr="003B358B" w:rsidTr="00A44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A44E6E" w:rsidRPr="003B358B" w:rsidTr="00A44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bottom w:val="single" w:sz="8" w:space="0" w:color="000000" w:themeColor="text1"/>
              <w:right w:val="none" w:sz="0" w:space="0" w:color="auto"/>
            </w:tcBorders>
            <w:shd w:val="clear" w:color="auto" w:fill="FFFFFF" w:themeFill="background1"/>
          </w:tcPr>
          <w:p w:rsidR="00A44E6E" w:rsidRDefault="00A44E6E" w:rsidP="00CC1B82">
            <w:pPr>
              <w:spacing w:after="120"/>
              <w:rPr>
                <w:b w:val="0"/>
                <w:sz w:val="20"/>
                <w:szCs w:val="20"/>
              </w:rPr>
            </w:pPr>
            <w:r w:rsidRPr="00145EF7">
              <w:rPr>
                <w:b w:val="0"/>
                <w:sz w:val="20"/>
                <w:szCs w:val="20"/>
                <w:u w:val="single"/>
              </w:rPr>
              <w:t>Orthesen/ Prothesen/ Schienen etc.</w:t>
            </w:r>
            <w:r>
              <w:rPr>
                <w:b w:val="0"/>
                <w:sz w:val="20"/>
                <w:szCs w:val="20"/>
              </w:rPr>
              <w:t xml:space="preserve"> werden in Zusammenarbeit mit dem Orthopädietechniker teils neu angepasst oder sofern bereits vorhanden ggf. korrigiert.</w:t>
            </w:r>
          </w:p>
          <w:p w:rsidR="00A44E6E" w:rsidRPr="00145EF7" w:rsidRDefault="00A44E6E" w:rsidP="00CC1B82">
            <w:pPr>
              <w:spacing w:after="760"/>
              <w:rPr>
                <w:b w:val="0"/>
                <w:sz w:val="20"/>
                <w:szCs w:val="20"/>
              </w:rPr>
            </w:pPr>
            <w:r>
              <w:rPr>
                <w:b w:val="0"/>
                <w:sz w:val="20"/>
                <w:szCs w:val="20"/>
                <w:u w:val="single"/>
              </w:rPr>
              <w:t>Hilfsmittel</w:t>
            </w:r>
            <w:r w:rsidRPr="00145EF7">
              <w:rPr>
                <w:b w:val="0"/>
                <w:sz w:val="20"/>
                <w:szCs w:val="20"/>
              </w:rPr>
              <w:t xml:space="preserve"> </w:t>
            </w:r>
            <w:r>
              <w:rPr>
                <w:b w:val="0"/>
                <w:sz w:val="20"/>
                <w:szCs w:val="20"/>
              </w:rPr>
              <w:t>zur Sicherung der selbständigen Alltagsbewältigung (z.B. Strumpfanziehhilfen, Gehstützen, Greifzangen etc.) werden dem Rehabilitanden vorgestellt, verordnet und im Umgang trainiert.</w:t>
            </w:r>
          </w:p>
          <w:p w:rsidR="00A44E6E" w:rsidRPr="005A52A1" w:rsidRDefault="00A44E6E" w:rsidP="00A44E6E">
            <w:pPr>
              <w:rPr>
                <w:b w:val="0"/>
                <w:sz w:val="20"/>
                <w:szCs w:val="20"/>
                <w:u w:val="single"/>
              </w:rPr>
            </w:pPr>
            <w:r w:rsidRPr="005A52A1">
              <w:rPr>
                <w:b w:val="0"/>
                <w:sz w:val="20"/>
                <w:szCs w:val="20"/>
                <w:u w:val="single"/>
              </w:rPr>
              <w:t>Ergonomieberatung</w:t>
            </w:r>
            <w:r w:rsidRPr="005A52A1">
              <w:rPr>
                <w:b w:val="0"/>
                <w:sz w:val="20"/>
                <w:szCs w:val="20"/>
              </w:rPr>
              <w:t xml:space="preserve">: </w:t>
            </w:r>
            <w:r>
              <w:rPr>
                <w:b w:val="0"/>
                <w:sz w:val="20"/>
                <w:szCs w:val="20"/>
              </w:rPr>
              <w:t>ergonomische Ausstattungsmög</w:t>
            </w:r>
            <w:r>
              <w:rPr>
                <w:b w:val="0"/>
                <w:sz w:val="20"/>
                <w:szCs w:val="20"/>
              </w:rPr>
              <w:softHyphen/>
              <w:t>lichkeiten zur Erleichterung von Arbeitsabläufen im häus</w:t>
            </w:r>
            <w:r>
              <w:rPr>
                <w:b w:val="0"/>
                <w:sz w:val="20"/>
                <w:szCs w:val="20"/>
              </w:rPr>
              <w:softHyphen/>
              <w:t>lichen Bereich sowie am Arbeitsplatz werden an konkre</w:t>
            </w:r>
            <w:r>
              <w:rPr>
                <w:b w:val="0"/>
                <w:sz w:val="20"/>
                <w:szCs w:val="20"/>
              </w:rPr>
              <w:softHyphen/>
              <w:t>ten „Anschauungsobjekten“ (z.B. Schreibtisch und zuge</w:t>
            </w:r>
            <w:r>
              <w:rPr>
                <w:b w:val="0"/>
                <w:sz w:val="20"/>
                <w:szCs w:val="20"/>
              </w:rPr>
              <w:softHyphen/>
              <w:t>hörige Utensilien, Sitzhilfen) vorgestellt, Arbeitsab</w:t>
            </w:r>
            <w:r>
              <w:rPr>
                <w:b w:val="0"/>
                <w:sz w:val="20"/>
                <w:szCs w:val="20"/>
              </w:rPr>
              <w:softHyphen/>
              <w:t>läufe unter ergonomischen Gesichtspunkten unter Anleitung trainiert. Hierbei kommen je nach Zielsetzung unter</w:t>
            </w:r>
            <w:r>
              <w:rPr>
                <w:b w:val="0"/>
                <w:sz w:val="20"/>
                <w:szCs w:val="20"/>
              </w:rPr>
              <w:softHyphen/>
              <w:t>schiedliche Übungsgeräte und -materialien zum Einsatz</w:t>
            </w:r>
          </w:p>
          <w:p w:rsidR="00A44E6E" w:rsidRPr="009C472E" w:rsidRDefault="00A44E6E" w:rsidP="00A44E6E">
            <w:pPr>
              <w:rPr>
                <w:b w:val="0"/>
                <w:sz w:val="20"/>
                <w:szCs w:val="20"/>
              </w:rPr>
            </w:pPr>
            <w:r>
              <w:rPr>
                <w:b w:val="0"/>
                <w:sz w:val="20"/>
                <w:szCs w:val="20"/>
              </w:rPr>
              <w:t>(Steckwände, Leitern, Gegenstände zum Heben / Stapeln etc.).</w:t>
            </w:r>
          </w:p>
        </w:tc>
        <w:tc>
          <w:tcPr>
            <w:tcW w:w="4678" w:type="dxa"/>
            <w:tcBorders>
              <w:left w:val="none" w:sz="0" w:space="0" w:color="auto"/>
              <w:bottom w:val="single" w:sz="8" w:space="0" w:color="000000" w:themeColor="text1"/>
            </w:tcBorders>
            <w:shd w:val="clear" w:color="auto" w:fill="FFFFFF" w:themeFill="background1"/>
          </w:tcPr>
          <w:p w:rsidR="00A44E6E" w:rsidRDefault="00A44E6E" w:rsidP="00A44E6E">
            <w:pPr>
              <w:spacing w:after="12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Die Anpassung/ Korrektur von </w:t>
            </w:r>
            <w:r w:rsidRPr="0020522C">
              <w:rPr>
                <w:sz w:val="20"/>
                <w:szCs w:val="20"/>
                <w:u w:val="single"/>
              </w:rPr>
              <w:t xml:space="preserve">Orthesen/ Prothesen/ Schienen etc. </w:t>
            </w:r>
            <w:r>
              <w:rPr>
                <w:sz w:val="20"/>
                <w:szCs w:val="20"/>
              </w:rPr>
              <w:t xml:space="preserve">sowie die </w:t>
            </w:r>
            <w:r w:rsidRPr="0020522C">
              <w:rPr>
                <w:sz w:val="20"/>
                <w:szCs w:val="20"/>
                <w:u w:val="single"/>
              </w:rPr>
              <w:t>Hilfsmittel</w:t>
            </w:r>
            <w:r>
              <w:rPr>
                <w:sz w:val="20"/>
                <w:szCs w:val="20"/>
              </w:rPr>
              <w:t>versorgung erfolgt immer individuell und personenbezogen. Der Rehabi</w:t>
            </w:r>
            <w:r>
              <w:rPr>
                <w:sz w:val="20"/>
                <w:szCs w:val="20"/>
              </w:rPr>
              <w:softHyphen/>
              <w:t>litand findet sich hierzu entweder in den vorgesehe</w:t>
            </w:r>
            <w:r>
              <w:rPr>
                <w:sz w:val="20"/>
                <w:szCs w:val="20"/>
              </w:rPr>
              <w:softHyphen/>
              <w:t>nen Räumlichkeiten ein oder wird vom Orthopädie</w:t>
            </w:r>
            <w:r>
              <w:rPr>
                <w:sz w:val="20"/>
                <w:szCs w:val="20"/>
              </w:rPr>
              <w:softHyphen/>
              <w:t>techniker im eigenen Zimmer aufgesucht. Die Prothesenanpassung/-überprüfung erfolgt an der entkleideten Extremität. Training und Umgang mit dem personenbezogenen Hilfsmittel erfolgen im weiteren Verlauf durch Ergo- oder Physiotherapie.</w:t>
            </w:r>
          </w:p>
          <w:p w:rsidR="00A44E6E" w:rsidRPr="009C472E" w:rsidRDefault="00A44E6E" w:rsidP="00A44E6E">
            <w:pPr>
              <w:cnfStyle w:val="000000100000" w:firstRow="0" w:lastRow="0" w:firstColumn="0" w:lastColumn="0" w:oddVBand="0" w:evenVBand="0" w:oddHBand="1" w:evenHBand="0" w:firstRowFirstColumn="0" w:firstRowLastColumn="0" w:lastRowFirstColumn="0" w:lastRowLastColumn="0"/>
              <w:rPr>
                <w:sz w:val="20"/>
                <w:szCs w:val="20"/>
                <w:u w:val="single"/>
              </w:rPr>
            </w:pPr>
            <w:r>
              <w:rPr>
                <w:sz w:val="20"/>
                <w:szCs w:val="20"/>
                <w:u w:val="single"/>
              </w:rPr>
              <w:t>Ergonomieberatung</w:t>
            </w:r>
            <w:r w:rsidRPr="0020522C">
              <w:rPr>
                <w:sz w:val="20"/>
                <w:szCs w:val="20"/>
              </w:rPr>
              <w:t>: der Rehabilitand</w:t>
            </w:r>
            <w:r>
              <w:rPr>
                <w:sz w:val="20"/>
                <w:szCs w:val="20"/>
                <w:u w:val="single"/>
              </w:rPr>
              <w:t xml:space="preserve"> </w:t>
            </w:r>
            <w:r w:rsidRPr="0020522C">
              <w:rPr>
                <w:sz w:val="20"/>
                <w:szCs w:val="20"/>
              </w:rPr>
              <w:t>findet sich</w:t>
            </w:r>
            <w:r>
              <w:rPr>
                <w:sz w:val="20"/>
                <w:szCs w:val="20"/>
              </w:rPr>
              <w:t xml:space="preserve"> im entsprechend ausgestatteten Therapieraum ein und nutzt unter Anleitung die vorgesehenen Übungsgeräte. Ein Entkleiden ist nicht erforderlich. Unter Umständen erfolgt das Ergonomietraining in Kleingruppen, so dass Übungsgeräte wie Steckwände von mehreren Teilnehmern parallel genutzt werden.</w:t>
            </w:r>
          </w:p>
        </w:tc>
      </w:tr>
      <w:tr w:rsidR="001D0440" w:rsidRPr="003B358B" w:rsidTr="00A44E6E">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1D0440" w:rsidRPr="002F50C3" w:rsidRDefault="003414BA" w:rsidP="003414BA">
            <w:pPr>
              <w:pStyle w:val="Listenabsatz"/>
              <w:numPr>
                <w:ilvl w:val="0"/>
                <w:numId w:val="12"/>
              </w:numPr>
              <w:ind w:left="426"/>
            </w:pPr>
            <w:r>
              <w:t>Kontaminationen durch</w:t>
            </w:r>
            <w:r w:rsidR="001D0440" w:rsidRPr="002F50C3">
              <w:t xml:space="preserve"> Biostoffen</w:t>
            </w:r>
            <w:r>
              <w:t xml:space="preserve"> </w:t>
            </w:r>
            <w:r w:rsidRPr="002F50C3">
              <w:t>und</w:t>
            </w:r>
            <w:r w:rsidRPr="002F50C3">
              <w:rPr>
                <w:bCs w:val="0"/>
              </w:rPr>
              <w:t xml:space="preserve"> Übertragungswege</w:t>
            </w:r>
            <w:r w:rsidRPr="002F50C3">
              <w:t xml:space="preserve"> </w:t>
            </w:r>
          </w:p>
        </w:tc>
      </w:tr>
      <w:tr w:rsidR="007924E7"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7924E7" w:rsidP="002F50C3">
            <w:pPr>
              <w:pStyle w:val="Listenabsatz"/>
              <w:numPr>
                <w:ilvl w:val="0"/>
                <w:numId w:val="13"/>
              </w:numPr>
              <w:ind w:left="426"/>
              <w:rPr>
                <w:bCs w:val="0"/>
                <w:sz w:val="21"/>
                <w:szCs w:val="21"/>
              </w:rPr>
            </w:pPr>
            <w:r w:rsidRPr="002F50C3">
              <w:rPr>
                <w:sz w:val="21"/>
                <w:szCs w:val="21"/>
              </w:rPr>
              <w:t xml:space="preserve">Welche Art von Biostoffen können </w:t>
            </w:r>
            <w:r w:rsidR="008A18F7">
              <w:rPr>
                <w:sz w:val="21"/>
                <w:szCs w:val="21"/>
              </w:rPr>
              <w:t xml:space="preserve">zusätzlich zu normaler Hautflora/ Schweiß </w:t>
            </w:r>
            <w:r w:rsidRPr="002F50C3">
              <w:rPr>
                <w:sz w:val="21"/>
                <w:szCs w:val="21"/>
              </w:rPr>
              <w:t>übertragen werden?</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8E3E5B" w:rsidP="002F50C3">
            <w:pPr>
              <w:pStyle w:val="Listenabsatz"/>
              <w:numPr>
                <w:ilvl w:val="0"/>
                <w:numId w:val="14"/>
              </w:numPr>
              <w:ind w:left="709"/>
              <w:rPr>
                <w:sz w:val="21"/>
                <w:szCs w:val="21"/>
              </w:rPr>
            </w:pPr>
            <w:r>
              <w:rPr>
                <w:b w:val="0"/>
                <w:sz w:val="20"/>
                <w:szCs w:val="20"/>
              </w:rPr>
              <w:t xml:space="preserve">Ggf. </w:t>
            </w:r>
            <w:r w:rsidR="00A44E6E">
              <w:rPr>
                <w:b w:val="0"/>
                <w:sz w:val="20"/>
                <w:szCs w:val="20"/>
              </w:rPr>
              <w:t>Wundsekrete, Blut</w:t>
            </w:r>
          </w:p>
        </w:tc>
      </w:tr>
      <w:tr w:rsidR="001D0440"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1D0440" w:rsidRPr="002F50C3" w:rsidRDefault="001D0440" w:rsidP="002F50C3">
            <w:pPr>
              <w:pStyle w:val="Listenabsatz"/>
              <w:numPr>
                <w:ilvl w:val="0"/>
                <w:numId w:val="13"/>
              </w:numPr>
              <w:ind w:left="426"/>
              <w:rPr>
                <w:sz w:val="21"/>
                <w:szCs w:val="21"/>
              </w:rPr>
            </w:pPr>
            <w:r w:rsidRPr="002F50C3">
              <w:rPr>
                <w:sz w:val="21"/>
                <w:szCs w:val="21"/>
              </w:rPr>
              <w:t xml:space="preserve">Wo ist </w:t>
            </w:r>
            <w:r w:rsidR="008A18F7">
              <w:rPr>
                <w:sz w:val="21"/>
                <w:szCs w:val="21"/>
              </w:rPr>
              <w:t xml:space="preserve">anwendungsspezifisch </w:t>
            </w:r>
            <w:r w:rsidRPr="002F50C3">
              <w:rPr>
                <w:sz w:val="21"/>
                <w:szCs w:val="21"/>
              </w:rPr>
              <w:t xml:space="preserve">mit </w:t>
            </w:r>
            <w:r w:rsidR="008A18F7">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1D0440" w:rsidRPr="002F50C3" w:rsidRDefault="001D0440" w:rsidP="002F50C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sidR="008A18F7">
              <w:rPr>
                <w:b/>
                <w:bCs/>
                <w:sz w:val="21"/>
                <w:szCs w:val="21"/>
              </w:rPr>
              <w:t xml:space="preserve">anwendungsspezifische </w:t>
            </w:r>
            <w:r w:rsidRPr="002F50C3">
              <w:rPr>
                <w:b/>
                <w:bCs/>
                <w:sz w:val="21"/>
                <w:szCs w:val="21"/>
              </w:rPr>
              <w:t>Übertragungswege für Biostoffe?</w:t>
            </w:r>
          </w:p>
        </w:tc>
      </w:tr>
      <w:tr w:rsidR="00A44E6E"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A44E6E" w:rsidRPr="009C472E" w:rsidRDefault="00A44E6E" w:rsidP="00A44E6E">
            <w:pPr>
              <w:pStyle w:val="Listenabsatz"/>
              <w:numPr>
                <w:ilvl w:val="0"/>
                <w:numId w:val="5"/>
              </w:numPr>
              <w:rPr>
                <w:b w:val="0"/>
                <w:sz w:val="20"/>
                <w:szCs w:val="20"/>
              </w:rPr>
            </w:pPr>
            <w:r>
              <w:rPr>
                <w:b w:val="0"/>
                <w:sz w:val="20"/>
                <w:szCs w:val="20"/>
              </w:rPr>
              <w:t>Demonstrations- und Übungsobjekte im Rahmen der Ergonomie</w:t>
            </w:r>
            <w:r w:rsidRPr="009C472E">
              <w:rPr>
                <w:b w:val="0"/>
                <w:sz w:val="20"/>
                <w:szCs w:val="20"/>
              </w:rPr>
              <w:t>beratung</w:t>
            </w:r>
          </w:p>
        </w:tc>
        <w:tc>
          <w:tcPr>
            <w:tcW w:w="4678" w:type="dxa"/>
            <w:tcBorders>
              <w:left w:val="none" w:sz="0" w:space="0" w:color="auto"/>
            </w:tcBorders>
            <w:shd w:val="clear" w:color="auto" w:fill="FFFFFF" w:themeFill="background1"/>
          </w:tcPr>
          <w:p w:rsidR="00A44E6E" w:rsidRPr="002C6E7A" w:rsidRDefault="00A44E6E" w:rsidP="00A44E6E">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2C6E7A">
              <w:rPr>
                <w:sz w:val="20"/>
                <w:szCs w:val="20"/>
              </w:rPr>
              <w:t>Hand- und Hautkontakt</w:t>
            </w:r>
            <w:r>
              <w:rPr>
                <w:sz w:val="20"/>
                <w:szCs w:val="20"/>
              </w:rPr>
              <w:t xml:space="preserve"> </w:t>
            </w:r>
            <w:r w:rsidRPr="002C6E7A">
              <w:rPr>
                <w:sz w:val="20"/>
                <w:szCs w:val="20"/>
              </w:rPr>
              <w:t xml:space="preserve">des </w:t>
            </w:r>
            <w:r>
              <w:rPr>
                <w:sz w:val="20"/>
                <w:szCs w:val="20"/>
              </w:rPr>
              <w:t>Rehabilitanden beim Abstützen, Hinsetzen und in die Hand nehmen</w:t>
            </w:r>
          </w:p>
        </w:tc>
      </w:tr>
      <w:tr w:rsidR="00A44E6E"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A44E6E" w:rsidRPr="002C6E7A" w:rsidRDefault="00A44E6E" w:rsidP="00A44E6E">
            <w:pPr>
              <w:pStyle w:val="Listenabsatz"/>
              <w:numPr>
                <w:ilvl w:val="0"/>
                <w:numId w:val="5"/>
              </w:numPr>
              <w:rPr>
                <w:sz w:val="20"/>
                <w:szCs w:val="20"/>
              </w:rPr>
            </w:pPr>
            <w:r>
              <w:rPr>
                <w:b w:val="0"/>
                <w:sz w:val="20"/>
                <w:szCs w:val="20"/>
              </w:rPr>
              <w:t>Hilfsmittel</w:t>
            </w:r>
            <w:r w:rsidRPr="002C6E7A">
              <w:rPr>
                <w:b w:val="0"/>
                <w:sz w:val="20"/>
                <w:szCs w:val="20"/>
              </w:rPr>
              <w:t xml:space="preserve"> </w:t>
            </w:r>
          </w:p>
        </w:tc>
        <w:tc>
          <w:tcPr>
            <w:tcW w:w="4678" w:type="dxa"/>
            <w:tcBorders>
              <w:left w:val="none" w:sz="0" w:space="0" w:color="auto"/>
            </w:tcBorders>
            <w:shd w:val="clear" w:color="auto" w:fill="FFFFFF" w:themeFill="background1"/>
          </w:tcPr>
          <w:p w:rsidR="00A44E6E" w:rsidRPr="002C6E7A" w:rsidRDefault="00A44E6E" w:rsidP="00A44E6E">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Hand- und Hautkontakte bei der Nutzung durch den Rehabilitanden und Bearbeitung durch den Techniker</w:t>
            </w:r>
          </w:p>
        </w:tc>
      </w:tr>
      <w:tr w:rsidR="00A44E6E"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A44E6E" w:rsidRPr="002C6E7A" w:rsidRDefault="00A44E6E" w:rsidP="00A44E6E">
            <w:pPr>
              <w:pStyle w:val="Listenabsatz"/>
              <w:numPr>
                <w:ilvl w:val="0"/>
                <w:numId w:val="5"/>
              </w:numPr>
              <w:rPr>
                <w:b w:val="0"/>
                <w:sz w:val="20"/>
                <w:szCs w:val="20"/>
              </w:rPr>
            </w:pPr>
            <w:r w:rsidRPr="00A44E6E">
              <w:rPr>
                <w:b w:val="0"/>
                <w:color w:val="000000" w:themeColor="text1"/>
                <w:sz w:val="20"/>
                <w:szCs w:val="20"/>
              </w:rPr>
              <w:t>Messgeräte, Sensoren, sonstige Instrumente und Werkzeuge des Orthopädietechnikers</w:t>
            </w:r>
          </w:p>
        </w:tc>
        <w:tc>
          <w:tcPr>
            <w:tcW w:w="4678" w:type="dxa"/>
            <w:tcBorders>
              <w:left w:val="none" w:sz="0" w:space="0" w:color="auto"/>
            </w:tcBorders>
            <w:shd w:val="clear" w:color="auto" w:fill="FFFFFF" w:themeFill="background1"/>
          </w:tcPr>
          <w:p w:rsidR="00A44E6E" w:rsidRPr="002C6E7A" w:rsidRDefault="00A44E6E" w:rsidP="00A44E6E">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A44E6E">
              <w:rPr>
                <w:color w:val="000000" w:themeColor="text1"/>
                <w:sz w:val="20"/>
                <w:szCs w:val="20"/>
              </w:rPr>
              <w:t>Mit der Nutzung dieser Artikel einhergehende Hand- und Hautkontakte incl. der verwen</w:t>
            </w:r>
            <w:r w:rsidR="00D86BF9">
              <w:rPr>
                <w:color w:val="000000" w:themeColor="text1"/>
                <w:sz w:val="20"/>
                <w:szCs w:val="20"/>
              </w:rPr>
              <w:softHyphen/>
            </w:r>
            <w:bookmarkStart w:id="0" w:name="_GoBack"/>
            <w:bookmarkEnd w:id="0"/>
            <w:r w:rsidRPr="00A44E6E">
              <w:rPr>
                <w:color w:val="000000" w:themeColor="text1"/>
                <w:sz w:val="20"/>
                <w:szCs w:val="20"/>
              </w:rPr>
              <w:t>deten Ablageflächen.</w:t>
            </w:r>
          </w:p>
        </w:tc>
      </w:tr>
      <w:tr w:rsidR="00D73EB5" w:rsidRPr="003B358B" w:rsidTr="00A44E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CC"/>
          </w:tcPr>
          <w:p w:rsidR="00D73EB5" w:rsidRDefault="008A18F7" w:rsidP="002F50C3">
            <w:pPr>
              <w:pStyle w:val="Listenabsatz"/>
              <w:numPr>
                <w:ilvl w:val="0"/>
                <w:numId w:val="12"/>
              </w:numPr>
              <w:ind w:left="426"/>
            </w:pPr>
            <w:r>
              <w:t xml:space="preserve">Anwendungsspezifische </w:t>
            </w:r>
            <w:r w:rsidR="00D73EB5">
              <w:t xml:space="preserve">Maßnahmen der </w:t>
            </w:r>
            <w:r w:rsidR="00D73EB5" w:rsidRPr="003414BA">
              <w:rPr>
                <w:u w:val="single"/>
              </w:rPr>
              <w:t>Basishygiene</w:t>
            </w:r>
            <w:r w:rsidR="00D73EB5">
              <w:t xml:space="preserve"> um Übertragungen von Biostoffen zu verhindern</w:t>
            </w:r>
          </w:p>
        </w:tc>
      </w:tr>
      <w:tr w:rsidR="007E6118" w:rsidRPr="003B358B" w:rsidTr="008E3E5B">
        <w:trPr>
          <w:cnfStyle w:val="000000010000" w:firstRow="0" w:lastRow="0" w:firstColumn="0" w:lastColumn="0" w:oddVBand="0" w:evenVBand="0" w:oddHBand="0" w:evenHBand="1" w:firstRowFirstColumn="0" w:firstRowLastColumn="0" w:lastRowFirstColumn="0" w:lastRowLastColumn="0"/>
          <w:trHeight w:val="1009"/>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A44E6E" w:rsidRPr="00E8034F" w:rsidRDefault="00A44E6E" w:rsidP="00A44E6E">
            <w:pPr>
              <w:pStyle w:val="Listenabsatz"/>
              <w:numPr>
                <w:ilvl w:val="0"/>
                <w:numId w:val="6"/>
              </w:numPr>
              <w:rPr>
                <w:rFonts w:eastAsiaTheme="majorEastAsia" w:cstheme="majorBidi"/>
                <w:color w:val="000000" w:themeColor="text1"/>
                <w:sz w:val="20"/>
                <w:szCs w:val="20"/>
              </w:rPr>
            </w:pPr>
            <w:r w:rsidRPr="002C6E7A">
              <w:rPr>
                <w:rFonts w:eastAsiaTheme="majorEastAsia" w:cstheme="majorBidi"/>
                <w:b w:val="0"/>
                <w:color w:val="000000" w:themeColor="text1"/>
                <w:sz w:val="20"/>
                <w:szCs w:val="20"/>
              </w:rPr>
              <w:t>Händedesinfektion de</w:t>
            </w:r>
            <w:r>
              <w:rPr>
                <w:rFonts w:eastAsiaTheme="majorEastAsia" w:cstheme="majorBidi"/>
                <w:b w:val="0"/>
                <w:color w:val="000000" w:themeColor="text1"/>
                <w:sz w:val="20"/>
                <w:szCs w:val="20"/>
              </w:rPr>
              <w:t>s</w:t>
            </w:r>
            <w:r w:rsidRPr="002C6E7A">
              <w:rPr>
                <w:rFonts w:eastAsiaTheme="majorEastAsia" w:cstheme="majorBidi"/>
                <w:b w:val="0"/>
                <w:color w:val="000000" w:themeColor="text1"/>
                <w:sz w:val="20"/>
                <w:szCs w:val="20"/>
              </w:rPr>
              <w:t xml:space="preserve"> </w:t>
            </w:r>
            <w:r>
              <w:rPr>
                <w:rFonts w:eastAsiaTheme="majorEastAsia" w:cstheme="majorBidi"/>
                <w:b w:val="0"/>
                <w:color w:val="000000" w:themeColor="text1"/>
                <w:sz w:val="20"/>
                <w:szCs w:val="20"/>
              </w:rPr>
              <w:t xml:space="preserve">Orthopädietechnikers </w:t>
            </w:r>
            <w:r w:rsidRPr="002C6E7A">
              <w:rPr>
                <w:rFonts w:eastAsiaTheme="majorEastAsia" w:cstheme="majorBidi"/>
                <w:b w:val="0"/>
                <w:color w:val="000000" w:themeColor="text1"/>
                <w:sz w:val="20"/>
                <w:szCs w:val="20"/>
              </w:rPr>
              <w:t>vor und nach Patientenkontakt</w:t>
            </w:r>
          </w:p>
          <w:p w:rsidR="00A44E6E" w:rsidRPr="00123C1D" w:rsidRDefault="00A44E6E" w:rsidP="00A44E6E">
            <w:pPr>
              <w:pStyle w:val="Listenabsatz"/>
              <w:numPr>
                <w:ilvl w:val="0"/>
                <w:numId w:val="6"/>
              </w:numPr>
              <w:rPr>
                <w:rFonts w:eastAsiaTheme="majorEastAsia" w:cstheme="majorBidi"/>
                <w:color w:val="000000" w:themeColor="text1"/>
                <w:sz w:val="20"/>
                <w:szCs w:val="20"/>
              </w:rPr>
            </w:pPr>
            <w:r>
              <w:rPr>
                <w:rFonts w:eastAsiaTheme="majorEastAsia" w:cstheme="majorBidi"/>
                <w:b w:val="0"/>
                <w:color w:val="000000" w:themeColor="text1"/>
                <w:sz w:val="20"/>
                <w:szCs w:val="20"/>
              </w:rPr>
              <w:t xml:space="preserve">Wischdesinfektion der Hilfsmittel vor dem Bearbeiten durch den Techniker </w:t>
            </w:r>
          </w:p>
          <w:p w:rsidR="007E6118" w:rsidRPr="003B358B" w:rsidRDefault="00A44E6E" w:rsidP="00A44E6E">
            <w:pPr>
              <w:pStyle w:val="Listenabsatz"/>
              <w:numPr>
                <w:ilvl w:val="0"/>
                <w:numId w:val="6"/>
              </w:numPr>
              <w:rPr>
                <w:rFonts w:eastAsiaTheme="majorEastAsia" w:cstheme="majorBidi"/>
                <w:color w:val="000000" w:themeColor="text1"/>
              </w:rPr>
            </w:pPr>
            <w:r>
              <w:rPr>
                <w:rFonts w:eastAsiaTheme="majorEastAsia" w:cstheme="majorBidi"/>
                <w:b w:val="0"/>
                <w:color w:val="000000" w:themeColor="text1"/>
                <w:sz w:val="20"/>
                <w:szCs w:val="20"/>
              </w:rPr>
              <w:t xml:space="preserve">Desinfizieren von Gerätschaften, die unmittelbar mit dem Rehabilitanden in Kontakt </w:t>
            </w:r>
            <w:r w:rsidRPr="0069583C">
              <w:rPr>
                <w:rFonts w:eastAsiaTheme="majorEastAsia" w:cstheme="majorBidi"/>
                <w:b w:val="0"/>
                <w:color w:val="000000" w:themeColor="text1"/>
                <w:sz w:val="20"/>
                <w:szCs w:val="20"/>
              </w:rPr>
              <w:t xml:space="preserve">kommen </w:t>
            </w:r>
            <w:r w:rsidRPr="0069583C">
              <w:rPr>
                <w:rFonts w:eastAsiaTheme="majorEastAsia" w:cstheme="majorBidi"/>
                <w:b w:val="0"/>
                <w:sz w:val="20"/>
                <w:szCs w:val="20"/>
              </w:rPr>
              <w:t>und personenübergreifend eingesetzt werden</w:t>
            </w:r>
            <w:r>
              <w:rPr>
                <w:rFonts w:eastAsiaTheme="majorEastAsia" w:cstheme="majorBidi"/>
                <w:b w:val="0"/>
                <w:sz w:val="20"/>
                <w:szCs w:val="20"/>
              </w:rPr>
              <w:t xml:space="preserve">. Siehe hierzu Liste mit </w:t>
            </w:r>
            <w:r w:rsidRPr="00635630">
              <w:rPr>
                <w:rFonts w:eastAsiaTheme="majorEastAsia" w:cstheme="majorBidi"/>
                <w:b w:val="0"/>
                <w:color w:val="0000FF"/>
                <w:sz w:val="20"/>
                <w:szCs w:val="20"/>
                <w:u w:val="single"/>
              </w:rPr>
              <w:t>Indikationen zur Flächendesinfektion</w:t>
            </w:r>
            <w:r>
              <w:rPr>
                <w:rFonts w:eastAsiaTheme="majorEastAsia" w:cstheme="majorBidi"/>
                <w:b w:val="0"/>
                <w:sz w:val="20"/>
                <w:szCs w:val="20"/>
              </w:rPr>
              <w:t>.</w:t>
            </w:r>
          </w:p>
        </w:tc>
      </w:tr>
    </w:tbl>
    <w:p w:rsidR="008E3E5B" w:rsidRDefault="008E3E5B">
      <w:r>
        <w:rPr>
          <w:b/>
          <w:bCs/>
        </w:rPr>
        <w:br w:type="page"/>
      </w:r>
    </w:p>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9639"/>
      </w:tblGrid>
      <w:tr w:rsidR="008E3E5B" w:rsidRPr="008E3E5B" w:rsidTr="008E3E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Pr>
          <w:p w:rsidR="00D73EB5" w:rsidRPr="008E3E5B" w:rsidRDefault="00D73EB5" w:rsidP="008A18F7">
            <w:pPr>
              <w:pStyle w:val="Listenabsatz"/>
              <w:numPr>
                <w:ilvl w:val="0"/>
                <w:numId w:val="12"/>
              </w:numPr>
              <w:ind w:left="426"/>
              <w:rPr>
                <w:color w:val="000000" w:themeColor="text1"/>
              </w:rPr>
            </w:pPr>
            <w:r w:rsidRPr="008E3E5B">
              <w:rPr>
                <w:color w:val="000000" w:themeColor="text1"/>
              </w:rPr>
              <w:lastRenderedPageBreak/>
              <w:t>Ergänzende und abweichende Vorgehensweisen bei MRE-Besiedlung (</w:t>
            </w:r>
            <w:r w:rsidRPr="008E3E5B">
              <w:rPr>
                <w:color w:val="000000" w:themeColor="text1"/>
                <w:u w:val="single"/>
              </w:rPr>
              <w:t>Interventionsmaßnahmen</w:t>
            </w:r>
            <w:r w:rsidRPr="008E3E5B">
              <w:rPr>
                <w:color w:val="000000" w:themeColor="text1"/>
              </w:rPr>
              <w:t>)</w:t>
            </w:r>
          </w:p>
        </w:tc>
      </w:tr>
      <w:tr w:rsidR="00966C55" w:rsidRPr="003B358B" w:rsidTr="008E3E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bottom w:val="single" w:sz="8" w:space="0" w:color="000000" w:themeColor="text1"/>
            </w:tcBorders>
            <w:shd w:val="clear" w:color="auto" w:fill="FFFFFF" w:themeFill="background1"/>
          </w:tcPr>
          <w:p w:rsidR="008E3E5B" w:rsidRPr="0069583C" w:rsidRDefault="008E3E5B" w:rsidP="008E3E5B">
            <w:pPr>
              <w:pStyle w:val="Listenabsatz"/>
              <w:numPr>
                <w:ilvl w:val="0"/>
                <w:numId w:val="11"/>
              </w:numPr>
              <w:ind w:left="709"/>
              <w:rPr>
                <w:b w:val="0"/>
                <w:sz w:val="20"/>
                <w:szCs w:val="20"/>
              </w:rPr>
            </w:pPr>
            <w:r w:rsidRPr="0069583C">
              <w:rPr>
                <w:b w:val="0"/>
                <w:sz w:val="20"/>
                <w:szCs w:val="20"/>
              </w:rPr>
              <w:t>Duschen/Körperwaschungen des Rehabilitanden mit desinfizierenden Duschlotionen direkt vor dem Termin in der Werkstatt. Alternativ ist die Prothesenanpassung im Rehabilitandenzimmer möglich.</w:t>
            </w:r>
          </w:p>
          <w:p w:rsidR="008E3E5B" w:rsidRPr="008E3E5B" w:rsidRDefault="008E3E5B" w:rsidP="008E3E5B">
            <w:pPr>
              <w:pStyle w:val="Listenabsatz"/>
              <w:numPr>
                <w:ilvl w:val="0"/>
                <w:numId w:val="11"/>
              </w:numPr>
              <w:ind w:left="709"/>
              <w:rPr>
                <w:b w:val="0"/>
                <w:color w:val="000000" w:themeColor="text1"/>
                <w:sz w:val="20"/>
                <w:szCs w:val="20"/>
              </w:rPr>
            </w:pPr>
            <w:r w:rsidRPr="008E3E5B">
              <w:rPr>
                <w:b w:val="0"/>
                <w:color w:val="000000" w:themeColor="text1"/>
                <w:sz w:val="20"/>
                <w:szCs w:val="20"/>
              </w:rPr>
              <w:t>Information des Technikers über MRE-Status</w:t>
            </w:r>
          </w:p>
          <w:p w:rsidR="00D71B99" w:rsidRPr="009D3437" w:rsidRDefault="008E3E5B" w:rsidP="008E3E5B">
            <w:pPr>
              <w:pStyle w:val="Listenabsatz"/>
              <w:numPr>
                <w:ilvl w:val="0"/>
                <w:numId w:val="11"/>
              </w:numPr>
              <w:ind w:left="709"/>
              <w:rPr>
                <w:sz w:val="20"/>
                <w:szCs w:val="20"/>
              </w:rPr>
            </w:pPr>
            <w:r w:rsidRPr="0069583C">
              <w:rPr>
                <w:b w:val="0"/>
                <w:sz w:val="20"/>
                <w:szCs w:val="20"/>
              </w:rPr>
              <w:t>Bei der Versorgung des Patienten mit Hilfsmitteln auf dem Zimmer: mitgebrachte Gerätschaften des Technikers sollten nach dem Verlassen des Zimmers desinfiziert werden; nach Verlassen des Zimmers ist immer eine Händedesinfektion durchzuführen</w:t>
            </w:r>
          </w:p>
        </w:tc>
      </w:tr>
      <w:tr w:rsidR="00D73EB5" w:rsidRPr="003B358B" w:rsidTr="00A44E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shd w:val="clear" w:color="auto" w:fill="FFFFCC"/>
          </w:tcPr>
          <w:p w:rsidR="00D73EB5" w:rsidRPr="003B358B" w:rsidRDefault="00D73EB5" w:rsidP="002F50C3">
            <w:pPr>
              <w:pStyle w:val="Listenabsatz"/>
              <w:numPr>
                <w:ilvl w:val="0"/>
                <w:numId w:val="12"/>
              </w:numPr>
              <w:ind w:left="426"/>
            </w:pPr>
            <w:r w:rsidRPr="003B358B">
              <w:t>Gesonderte Situationen</w:t>
            </w:r>
            <w:r w:rsidR="002F50C3">
              <w:t xml:space="preserve"> und Ergänzendes</w:t>
            </w:r>
          </w:p>
        </w:tc>
      </w:tr>
      <w:tr w:rsidR="00D73EB5"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bottom w:val="single" w:sz="8" w:space="0" w:color="000000" w:themeColor="text1"/>
            </w:tcBorders>
            <w:shd w:val="clear" w:color="auto" w:fill="FFFFFF" w:themeFill="background1"/>
          </w:tcPr>
          <w:p w:rsidR="002F50C3" w:rsidRPr="007D5AB6" w:rsidRDefault="008E3E5B" w:rsidP="009242F4">
            <w:pPr>
              <w:pStyle w:val="Listenabsatz"/>
              <w:numPr>
                <w:ilvl w:val="0"/>
                <w:numId w:val="10"/>
              </w:numPr>
              <w:rPr>
                <w:b w:val="0"/>
              </w:rPr>
            </w:pPr>
            <w:r w:rsidRPr="0069583C">
              <w:rPr>
                <w:b w:val="0"/>
                <w:sz w:val="20"/>
                <w:szCs w:val="20"/>
              </w:rPr>
              <w:t>In vielen Einrichtungen sind klinikeigene Hilfsmittel wie Rollatoren, Gehwagen, Rollstühle etc. vorhanden, die an Patienten für die Dauer des Aufenthaltes personenbezogen verliehen und nach Rückgabe desinfizierend aufbereitet werden</w:t>
            </w:r>
          </w:p>
        </w:tc>
      </w:tr>
      <w:tr w:rsidR="00966C55" w:rsidRPr="003B358B" w:rsidTr="00A44E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CC"/>
          </w:tcPr>
          <w:p w:rsidR="00966C55" w:rsidRDefault="009242F4" w:rsidP="00966C55">
            <w:pPr>
              <w:pStyle w:val="Listenabsatz"/>
              <w:numPr>
                <w:ilvl w:val="0"/>
                <w:numId w:val="12"/>
              </w:numPr>
              <w:ind w:left="426"/>
            </w:pPr>
            <w:r>
              <w:br w:type="page"/>
            </w:r>
            <w:r w:rsidR="00966C55" w:rsidRPr="009242F4">
              <w:rPr>
                <w:color w:val="000000" w:themeColor="text1"/>
              </w:rPr>
              <w:t>Quellen</w:t>
            </w:r>
          </w:p>
        </w:tc>
      </w:tr>
      <w:tr w:rsidR="00966C55" w:rsidRPr="003B358B" w:rsidTr="009573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8" w:space="0" w:color="000000" w:themeColor="text1"/>
            </w:tcBorders>
            <w:shd w:val="clear" w:color="auto" w:fill="FFFFFF" w:themeFill="background1"/>
          </w:tcPr>
          <w:p w:rsidR="006E1805" w:rsidRDefault="008E3E5B" w:rsidP="008E3E5B">
            <w:pPr>
              <w:pStyle w:val="Listenabsatz"/>
              <w:numPr>
                <w:ilvl w:val="0"/>
                <w:numId w:val="10"/>
              </w:numPr>
              <w:rPr>
                <w:b w:val="0"/>
                <w:sz w:val="20"/>
                <w:szCs w:val="20"/>
              </w:rPr>
            </w:pPr>
            <w:r>
              <w:rPr>
                <w:b w:val="0"/>
                <w:sz w:val="20"/>
                <w:szCs w:val="20"/>
              </w:rPr>
              <w:t xml:space="preserve">Medizinproduktebetreiberverordnung (MPBetreibV) </w:t>
            </w:r>
            <w:r w:rsidR="00A7761C">
              <w:rPr>
                <w:b w:val="0"/>
                <w:sz w:val="20"/>
                <w:szCs w:val="20"/>
              </w:rPr>
              <w:t>(</w:t>
            </w:r>
            <w:hyperlink r:id="rId7" w:history="1">
              <w:r w:rsidRPr="008A682C">
                <w:rPr>
                  <w:rStyle w:val="Hyperlink"/>
                  <w:sz w:val="20"/>
                  <w:szCs w:val="20"/>
                </w:rPr>
                <w:t>https://www.gesetze-im-internet.de/mpbetreibv/</w:t>
              </w:r>
            </w:hyperlink>
            <w:r>
              <w:rPr>
                <w:b w:val="0"/>
                <w:sz w:val="20"/>
                <w:szCs w:val="20"/>
              </w:rPr>
              <w:t xml:space="preserve"> </w:t>
            </w:r>
            <w:r w:rsidR="00A7761C">
              <w:rPr>
                <w:b w:val="0"/>
                <w:sz w:val="20"/>
                <w:szCs w:val="20"/>
              </w:rPr>
              <w:t>)</w:t>
            </w:r>
          </w:p>
          <w:p w:rsidR="00966C55" w:rsidRDefault="006E1805" w:rsidP="006E1805">
            <w:pPr>
              <w:pStyle w:val="Listenabsatz"/>
              <w:numPr>
                <w:ilvl w:val="0"/>
                <w:numId w:val="10"/>
              </w:numPr>
            </w:pPr>
            <w:r w:rsidRPr="002C6E7A">
              <w:rPr>
                <w:b w:val="0"/>
                <w:sz w:val="20"/>
                <w:szCs w:val="20"/>
              </w:rPr>
              <w:t>Herstellerangaben zu den Übungsgeräten sind zu beachten</w:t>
            </w:r>
          </w:p>
        </w:tc>
      </w:tr>
    </w:tbl>
    <w:p w:rsidR="00BD2737" w:rsidRDefault="00BD2737"/>
    <w:sectPr w:rsidR="00BD2737" w:rsidSect="008B6B26">
      <w:headerReference w:type="default" r:id="rId8"/>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A44E6E">
          <w:pPr>
            <w:pStyle w:val="Kopfzeile"/>
            <w:spacing w:before="240"/>
            <w:jc w:val="center"/>
            <w:rPr>
              <w:sz w:val="24"/>
              <w:szCs w:val="24"/>
            </w:rPr>
          </w:pPr>
          <w:r>
            <w:rPr>
              <w:sz w:val="24"/>
              <w:szCs w:val="24"/>
            </w:rPr>
            <w:t>Reha-Steckbrief</w:t>
          </w:r>
          <w:r>
            <w:rPr>
              <w:sz w:val="24"/>
              <w:szCs w:val="24"/>
            </w:rPr>
            <w:br/>
          </w:r>
          <w:r w:rsidR="00A44E6E">
            <w:rPr>
              <w:sz w:val="24"/>
              <w:szCs w:val="24"/>
            </w:rPr>
            <w:t>Hilfsmittelversorgung</w:t>
          </w:r>
          <w:r w:rsidR="009B0CBF">
            <w:rPr>
              <w:sz w:val="24"/>
              <w:szCs w:val="24"/>
            </w:rPr>
            <w:t>, -anpassung und -training</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D86BF9">
            <w:rPr>
              <w:noProof/>
            </w:rPr>
            <w:t>1</w:t>
          </w:r>
          <w:r>
            <w:fldChar w:fldCharType="end"/>
          </w:r>
          <w:r>
            <w:t xml:space="preserve"> / </w:t>
          </w:r>
          <w:r w:rsidR="00D86BF9">
            <w:fldChar w:fldCharType="begin"/>
          </w:r>
          <w:r w:rsidR="00D86BF9">
            <w:instrText xml:space="preserve"> NUMPAGES  \* Arabic  \* MERGEFORMAT </w:instrText>
          </w:r>
          <w:r w:rsidR="00D86BF9">
            <w:fldChar w:fldCharType="separate"/>
          </w:r>
          <w:r w:rsidR="00D86BF9">
            <w:rPr>
              <w:noProof/>
            </w:rPr>
            <w:t>2</w:t>
          </w:r>
          <w:r w:rsidR="00D86BF9">
            <w:rPr>
              <w:noProof/>
            </w:rPr>
            <w:fldChar w:fldCharType="end"/>
          </w:r>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2"/>
  </w:num>
  <w:num w:numId="2">
    <w:abstractNumId w:val="5"/>
  </w:num>
  <w:num w:numId="3">
    <w:abstractNumId w:val="0"/>
  </w:num>
  <w:num w:numId="4">
    <w:abstractNumId w:val="14"/>
  </w:num>
  <w:num w:numId="5">
    <w:abstractNumId w:val="4"/>
  </w:num>
  <w:num w:numId="6">
    <w:abstractNumId w:val="10"/>
  </w:num>
  <w:num w:numId="7">
    <w:abstractNumId w:val="11"/>
  </w:num>
  <w:num w:numId="8">
    <w:abstractNumId w:val="7"/>
  </w:num>
  <w:num w:numId="9">
    <w:abstractNumId w:val="1"/>
  </w:num>
  <w:num w:numId="10">
    <w:abstractNumId w:val="9"/>
  </w:num>
  <w:num w:numId="11">
    <w:abstractNumId w:val="12"/>
  </w:num>
  <w:num w:numId="12">
    <w:abstractNumId w:val="3"/>
  </w:num>
  <w:num w:numId="13">
    <w:abstractNumId w:val="8"/>
  </w:num>
  <w:num w:numId="14">
    <w:abstractNumId w:val="13"/>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6149A"/>
    <w:rsid w:val="005A00B3"/>
    <w:rsid w:val="005B0D28"/>
    <w:rsid w:val="00617624"/>
    <w:rsid w:val="00635630"/>
    <w:rsid w:val="00696D8C"/>
    <w:rsid w:val="006C6A45"/>
    <w:rsid w:val="006E1805"/>
    <w:rsid w:val="006E4641"/>
    <w:rsid w:val="00712616"/>
    <w:rsid w:val="007924E7"/>
    <w:rsid w:val="007D5AB6"/>
    <w:rsid w:val="007E6118"/>
    <w:rsid w:val="00833FA9"/>
    <w:rsid w:val="008A18F7"/>
    <w:rsid w:val="008B6131"/>
    <w:rsid w:val="008B6B26"/>
    <w:rsid w:val="008E3E5B"/>
    <w:rsid w:val="008F1F8E"/>
    <w:rsid w:val="009242F4"/>
    <w:rsid w:val="0095731B"/>
    <w:rsid w:val="00966C55"/>
    <w:rsid w:val="009749DA"/>
    <w:rsid w:val="009B0CBF"/>
    <w:rsid w:val="009D3437"/>
    <w:rsid w:val="009E77FF"/>
    <w:rsid w:val="00A44E6E"/>
    <w:rsid w:val="00A7761C"/>
    <w:rsid w:val="00A823F1"/>
    <w:rsid w:val="00B2101D"/>
    <w:rsid w:val="00BD2737"/>
    <w:rsid w:val="00BE0656"/>
    <w:rsid w:val="00BE0ACC"/>
    <w:rsid w:val="00C14245"/>
    <w:rsid w:val="00C76678"/>
    <w:rsid w:val="00CC0681"/>
    <w:rsid w:val="00CC1B82"/>
    <w:rsid w:val="00CE72E7"/>
    <w:rsid w:val="00D67CE7"/>
    <w:rsid w:val="00D71B99"/>
    <w:rsid w:val="00D73EB5"/>
    <w:rsid w:val="00D86BF9"/>
    <w:rsid w:val="00E00A34"/>
    <w:rsid w:val="00E530EA"/>
    <w:rsid w:val="00ED1AC2"/>
    <w:rsid w:val="00EE6D7C"/>
    <w:rsid w:val="00F001B8"/>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CD516"/>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setze-im-internet.de/mpbetreib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6</cp:revision>
  <dcterms:created xsi:type="dcterms:W3CDTF">2020-01-21T09:48:00Z</dcterms:created>
  <dcterms:modified xsi:type="dcterms:W3CDTF">2020-01-23T09:19:00Z</dcterms:modified>
</cp:coreProperties>
</file>